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CD" w:rsidRDefault="00D45FCD" w:rsidP="00D45FCD">
      <w:pPr>
        <w:widowControl w:val="0"/>
        <w:adjustRightInd w:val="0"/>
        <w:spacing w:before="100" w:beforeAutospacing="1" w:after="100" w:afterAutospacing="1"/>
        <w:jc w:val="center"/>
        <w:rPr>
          <w:rFonts w:ascii="Arial" w:eastAsia="Times New Roman" w:hAnsi="Arial" w:cs="Comic Sans MS"/>
          <w:b/>
          <w:color w:val="00B050"/>
          <w:sz w:val="24"/>
          <w:szCs w:val="24"/>
          <w:lang w:eastAsia="fr-FR"/>
        </w:rPr>
      </w:pPr>
      <w:r>
        <w:rPr>
          <w:rFonts w:ascii="Arial" w:eastAsia="Times New Roman" w:hAnsi="Arial" w:cs="Comic Sans MS"/>
          <w:b/>
          <w:noProof/>
          <w:color w:val="00B050"/>
          <w:sz w:val="24"/>
          <w:szCs w:val="24"/>
          <w:lang w:eastAsia="fr-FR"/>
        </w:rPr>
        <w:drawing>
          <wp:inline distT="0" distB="0" distL="0" distR="0">
            <wp:extent cx="1803400" cy="13525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641" cy="13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fr-FR"/>
        </w:rPr>
      </w:pPr>
      <w:r w:rsidRPr="00D45FCD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fr-FR"/>
        </w:rPr>
        <w:t>Humour</w:t>
      </w:r>
      <w:r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fr-FR"/>
        </w:rPr>
        <w:t> !!!</w:t>
      </w:r>
      <w:bookmarkStart w:id="0" w:name="_GoBack"/>
      <w:bookmarkEnd w:id="0"/>
    </w:p>
    <w:p w:rsid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Arial" w:eastAsia="Times New Roman" w:hAnsi="Arial" w:cs="Comic Sans MS"/>
          <w:b/>
          <w:color w:val="00B050"/>
          <w:sz w:val="24"/>
          <w:szCs w:val="24"/>
          <w:lang w:eastAsia="fr-FR"/>
        </w:rPr>
      </w:pP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 xml:space="preserve">Les ciseaux à bois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: Les chiens aussi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>Psychopathe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:</w:t>
      </w:r>
      <w:r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Psychologue chez </w:t>
      </w:r>
      <w:proofErr w:type="spellStart"/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lustucru</w:t>
      </w:r>
      <w:proofErr w:type="spellEnd"/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 xml:space="preserve">Le Gospel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:</w:t>
      </w:r>
      <w:r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C'est quand ton gamin a pris un coup de soleil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>Mozart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:</w:t>
      </w:r>
      <w:r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Célèbre compositeur que l'on écoute le plus souvent dans les pizzerias car on sent bien que mozzarella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>Suppositoire </w:t>
      </w:r>
      <w:r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: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Invention qui restera dans les annales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 xml:space="preserve">Les ex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: C'est comme la prison, si tu y retournes c'est que tu n'as pas compris la leçon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Fainéant :</w:t>
      </w:r>
      <w:r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Ne jamais remettre </w:t>
      </w:r>
      <w:proofErr w:type="spellStart"/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a</w:t>
      </w:r>
      <w:proofErr w:type="spellEnd"/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demain ce que tu peux faire après demain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 xml:space="preserve">Aides internationales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:</w:t>
      </w:r>
      <w:r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Aides payées par les pauvres des pays riches pour aider les riches des pays pauvres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>Pharmacie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:</w:t>
      </w:r>
      <w:r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Confiserie pour vieux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 xml:space="preserve">Un meurtre de sang froid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:</w:t>
      </w:r>
      <w:r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Un </w:t>
      </w:r>
      <w:proofErr w:type="spellStart"/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ice</w:t>
      </w:r>
      <w:proofErr w:type="spellEnd"/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crime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 xml:space="preserve">Sentiments partagés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:</w:t>
      </w:r>
      <w:r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Quand ta belle-mère est en train de reculer vers le ravin avec ta voiture toute neuve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 xml:space="preserve">Archipel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: Outil pour creuser des archi trous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 xml:space="preserve">Carte bleue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: Viagra féminin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>Masochisme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:</w:t>
      </w:r>
      <w:r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Concept proche de la politesse : frapper avant d'entrer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>Femme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: C'est comme une haie. Si </w:t>
      </w:r>
      <w:proofErr w:type="gramStart"/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tu t'en</w:t>
      </w:r>
      <w:proofErr w:type="gramEnd"/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occupes pas, elle part chez le voisin</w:t>
      </w:r>
      <w:r w:rsidRPr="00D45FCD">
        <w:rPr>
          <w:rFonts w:ascii="Arial" w:eastAsia="Times New Roman" w:hAnsi="Arial" w:cs="Times"/>
          <w:color w:val="000000" w:themeColor="text1"/>
          <w:sz w:val="24"/>
          <w:szCs w:val="24"/>
          <w:lang w:eastAsia="fr-FR"/>
        </w:rPr>
        <w:t> </w:t>
      </w:r>
    </w:p>
    <w:p w:rsidR="00D45FCD" w:rsidRPr="00D45FCD" w:rsidRDefault="00D45FCD" w:rsidP="00D45FCD">
      <w:pPr>
        <w:widowControl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5FCD">
        <w:rPr>
          <w:rFonts w:ascii="Arial" w:eastAsia="Times New Roman" w:hAnsi="Arial" w:cs="Comic Sans MS"/>
          <w:color w:val="00B050"/>
          <w:sz w:val="24"/>
          <w:szCs w:val="24"/>
          <w:lang w:eastAsia="fr-FR"/>
        </w:rPr>
        <w:t xml:space="preserve">Grand amour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:</w:t>
      </w:r>
      <w:r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 xml:space="preserve"> </w:t>
      </w:r>
      <w:r w:rsidRPr="00D45FCD">
        <w:rPr>
          <w:rFonts w:ascii="Arial" w:eastAsia="Times New Roman" w:hAnsi="Arial" w:cs="Comic Sans MS"/>
          <w:color w:val="000000" w:themeColor="text1"/>
          <w:sz w:val="24"/>
          <w:szCs w:val="24"/>
          <w:lang w:eastAsia="fr-FR"/>
        </w:rPr>
        <w:t>Expression datant du 15ème siècle, lorsque l'espérance de vie était de 35 ans</w:t>
      </w:r>
    </w:p>
    <w:p w:rsidR="00D45FCD" w:rsidRPr="00D45FCD" w:rsidRDefault="00D45FCD" w:rsidP="00D45FCD">
      <w:pPr>
        <w:spacing w:after="240"/>
        <w:rPr>
          <w:rFonts w:ascii="Helvetica" w:eastAsia="Times New Roman" w:hAnsi="Helvetica" w:cs="Helvetica"/>
          <w:sz w:val="18"/>
          <w:szCs w:val="18"/>
          <w:lang w:eastAsia="fr-FR"/>
        </w:rPr>
      </w:pPr>
    </w:p>
    <w:p w:rsidR="00C250E0" w:rsidRDefault="00C250E0"/>
    <w:sectPr w:rsidR="00C250E0" w:rsidSect="00D45FC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CD"/>
    <w:rsid w:val="00C250E0"/>
    <w:rsid w:val="00D4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2013-09-18T11:47:00Z</dcterms:created>
  <dcterms:modified xsi:type="dcterms:W3CDTF">2013-09-18T11:57:00Z</dcterms:modified>
</cp:coreProperties>
</file>