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7"/>
        <w:gridCol w:w="180"/>
        <w:gridCol w:w="5"/>
      </w:tblGrid>
      <w:tr w:rsidR="00A7270F" w:rsidRPr="00A7270F" w:rsidTr="00A7270F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A7270F" w:rsidRPr="00A7270F" w:rsidTr="00A7270F">
              <w:trPr>
                <w:tblCellSpacing w:w="0" w:type="dxa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270F" w:rsidRPr="00A7270F" w:rsidRDefault="00A7270F" w:rsidP="00A7270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t>Quelques astuces économiques, écolos et efficaces - A garder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 xml:space="preserve">&gt; &gt; &gt; &gt; &gt; &gt; &gt;  </w:t>
                  </w:r>
                  <w:r w:rsidRPr="00A7270F">
                    <w:rPr>
                      <w:rFonts w:ascii="Comic Sans MS" w:eastAsia="Times New Roman" w:hAnsi="Comic Sans MS" w:cs="Times New Roman"/>
                      <w:color w:val="0000CC"/>
                      <w:sz w:val="20"/>
                      <w:szCs w:val="20"/>
                      <w:lang w:eastAsia="fr-FR"/>
                    </w:rPr>
                    <w:br/>
                    <w:t>&gt; &gt; &gt; &gt; &gt; &gt; &gt;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u w:val="single"/>
                      <w:lang w:eastAsia="fr-FR"/>
                    </w:rPr>
                    <w:t xml:space="preserve">Braises ravivées 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Jetez une poignée de gros sel sur les braises permet au feu de reprendre vigueur très rapidement </w:t>
                  </w:r>
                </w:p>
                <w:p w:rsidR="00A7270F" w:rsidRPr="00A7270F" w:rsidRDefault="00A7270F" w:rsidP="00A7270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727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7270F" w:rsidRPr="00A7270F" w:rsidRDefault="00A7270F" w:rsidP="00A7270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727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&gt; &gt; &gt; 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u w:val="single"/>
                      <w:lang w:eastAsia="fr-FR"/>
                    </w:rPr>
                    <w:t>Bouchons réutilisés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t xml:space="preserve">  Ne jetez plus les bouchons en liège des bouteilles de vin : 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ils serviront d'allume-feu si vous les gardez dans un récipient rempli d'alcool ménager.</w:t>
                  </w:r>
                </w:p>
                <w:p w:rsidR="00A7270F" w:rsidRPr="00A7270F" w:rsidRDefault="00A7270F" w:rsidP="00A7270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727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7270F" w:rsidRPr="00A7270F" w:rsidRDefault="00A7270F" w:rsidP="00A7270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727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&gt; &gt; &gt; 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t>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u w:val="single"/>
                      <w:lang w:eastAsia="fr-FR"/>
                    </w:rPr>
                    <w:t xml:space="preserve">Gelée express 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Cette recette est super et je vous la recommande :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Faites bouillir 4 minutes 750 ml de n'importe quel jus de fruits (du vrai) avec 1 kg de sucre.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C'est tout et c'est génial. </w:t>
                  </w:r>
                </w:p>
                <w:p w:rsidR="00A7270F" w:rsidRPr="00A7270F" w:rsidRDefault="00A7270F" w:rsidP="00A7270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727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&gt; &gt; &gt; 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  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u w:val="single"/>
                      <w:lang w:eastAsia="fr-FR"/>
                    </w:rPr>
                    <w:t>Détachant magique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t>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Mettre un comprimé de Spasfon dans le tambour de la machine en même temps que le linge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Les pires taches ne résistent pas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u w:val="single"/>
                      <w:lang w:eastAsia="fr-FR"/>
                    </w:rPr>
                    <w:t>Feutres ressuscités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Vos enfants laissent systématiquement leurs feutres décapuchonnés ?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Pour les raviver, trempez les mines dans du vinaigre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  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u w:val="single"/>
                      <w:lang w:eastAsia="fr-FR"/>
                    </w:rPr>
                    <w:t>Guêpes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Pour éloigner les guêpes de l'endroit où vous êtes, écrasez sommairement quelques clous de girofle, et mettre dans une ou plusieurs soucoupes sur la table.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lastRenderedPageBreak/>
                    <w:t>&gt; &gt; &gt; &gt; &gt; &gt; &gt; Elles ne supportent pas l'odeur et s'éloignent et de plus c'est écologique. </w:t>
                  </w:r>
                </w:p>
                <w:p w:rsidR="00A7270F" w:rsidRPr="00A7270F" w:rsidRDefault="00A7270F" w:rsidP="00A7270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727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&gt; &gt; &gt; 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u w:val="single"/>
                      <w:lang w:eastAsia="fr-FR"/>
                    </w:rPr>
                    <w:t>Lessive citron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Une tache de café macule votre belle nappe ?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Mettez dessus du jus de citron et lavez-la comme d'habitude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u w:val="single"/>
                      <w:lang w:eastAsia="fr-FR"/>
                    </w:rPr>
                    <w:t>Mouches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Pour chasser les mouches noires de votre plat de fruits,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Conservez les bouchons de liège de vos bouteilles de vin et mettez-les dans le panier de fruits.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u w:val="single"/>
                      <w:lang w:eastAsia="fr-FR"/>
                    </w:rPr>
                    <w:t>Noir ravivé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Ajoutez quelques feuilles de lierre à la lessive de vos vêtements noirs :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elles vont raviver le noir sans frais !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u w:val="single"/>
                      <w:lang w:eastAsia="fr-FR"/>
                    </w:rPr>
                    <w:t>Taches de vin - Du vin sur un tapis ?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u w:val="single"/>
                      <w:lang w:eastAsia="fr-FR"/>
                    </w:rPr>
                    <w:br/>
                    <w:t>&gt; &gt; &gt; &gt; &gt; &gt; &gt;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t>Pas de panique, versez immédiatement dessus de l'eau gazeuse et absorbez la avec une éponge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u w:val="single"/>
                      <w:lang w:eastAsia="fr-FR"/>
                    </w:rPr>
                    <w:t>Votre téléphone portable a pris l'eau ?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t>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Vous pouvez le sauver en le mettant dans un saladier de riz qui absorbera l'eau en quelques heures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u w:val="single"/>
                      <w:lang w:eastAsia="fr-FR"/>
                    </w:rPr>
                    <w:t>Verres rénovés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Donnez un coup de neuf à vos verres: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frottez-les avec un chiffon doux et un peu de dentifrice: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les éraflures vont disparaitre et les verres retrouver leur éclat.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u w:val="single"/>
                      <w:lang w:eastAsia="fr-FR"/>
                    </w:rPr>
                    <w:t>Fruits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 xml:space="preserve">&gt; &gt; &gt; &gt; &gt; &gt; &gt; Mettez des bouchons de liège dans votre corbeille 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lastRenderedPageBreak/>
                    <w:t>pour empêcher qu'ils ne s'abiment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u w:val="single"/>
                      <w:lang w:eastAsia="fr-FR"/>
                    </w:rPr>
                    <w:t>Fromage frais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Le fromage restera frais plus longtemps si vous ajoutez un morceau de sucre dans la boite :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il va absorber l'humidité.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   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u w:val="single"/>
                      <w:lang w:eastAsia="fr-FR"/>
                    </w:rPr>
                    <w:t>Gros glaçons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Vous avez besoin de gros glaçons ?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Remplissez chaque moitié des emplacements d'une boite à œufs en plastique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u w:val="single"/>
                      <w:lang w:eastAsia="fr-FR"/>
                    </w:rPr>
                    <w:t>Œufs parfumés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t>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Pour donner aux œufs un gout particulier, il suffit de les enfermer quelques jours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dans une boite hermétique avec, au choix :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basilic, curry, estragon, lard fumé, ail, truffe...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En effet, l'odeur passe à travers la coquille ! </w:t>
                  </w:r>
                </w:p>
                <w:p w:rsidR="00A7270F" w:rsidRPr="00A7270F" w:rsidRDefault="00A7270F" w:rsidP="00A7270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727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7270F" w:rsidRPr="00A7270F" w:rsidRDefault="00A7270F" w:rsidP="00A7270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727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&gt; &gt; &gt; 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u w:val="single"/>
                      <w:lang w:eastAsia="fr-FR"/>
                    </w:rPr>
                    <w:t>NETTOYAGE DU FOUR A MICRO ONDE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t>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Mettre un torchon humide dans le micro onde pendant 1 minute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et ensuite nettoyer le micro onde avec le torchon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et plus rien n'y colle mais faire attention car le torchon est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extrêmement chaud alors il faut mettre des gants.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 xml:space="preserve">&gt; &gt; &gt; &gt; &gt; &gt; &gt;  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u w:val="single"/>
                      <w:lang w:eastAsia="fr-FR"/>
                    </w:rPr>
                    <w:t>Omelette :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t>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u w:val="single"/>
                      <w:lang w:eastAsia="fr-FR"/>
                    </w:rPr>
                    <w:t>Alléger une omelette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Versez une cuillère à soupe d’eau (ou de lait) par jaune d’œuf dans votre omelette.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   Cela va l’alléger et la rendre plus digeste.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Utilisez la même méthode pour les œufs brouillés, ce qui offrira les mêmes avantages !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 xml:space="preserve">&gt; &gt; &gt; &gt; &gt; &gt; &gt;  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lastRenderedPageBreak/>
                    <w:t>&gt; &gt; &gt; &gt; &gt; &gt; &gt;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u w:val="single"/>
                      <w:lang w:eastAsia="fr-FR"/>
                    </w:rPr>
                    <w:t>Pâtes : Cuisson des pâtes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Le sel que vous mettez dans vos pâtes retarde son ébullition et cela consomme plus d'électricité et de gaz.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Il suffit de ne mettre le sel qu'au moment de l'ébullition juste avant de mettre vos pâtes.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 xml:space="preserve">&gt; &gt; &gt; &gt; &gt; &gt; &gt;  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u w:val="single"/>
                      <w:lang w:eastAsia="fr-FR"/>
                    </w:rPr>
                    <w:t>Rôti : Dorer un rôti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Avant la cuisson, arrosez votre rôti de jus de citron.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Cela vous permettra d’obtenir un rôti bien doré et parfumé grâce au jus de citron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 xml:space="preserve">&gt; &gt; &gt; &gt; &gt; &gt; &gt;  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u w:val="single"/>
                      <w:lang w:eastAsia="fr-FR"/>
                    </w:rPr>
                    <w:t>Rosbif durée de cuisson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Un doute sur le temps de cuisson d'un rosbif ?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Avant de l'enfourner, mesurez sa circonférence avec un mètre de couturière.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Son "tour de taille" vous donnera son temps de cuisson :</w:t>
                  </w:r>
                </w:p>
                <w:p w:rsidR="00A7270F" w:rsidRPr="00A7270F" w:rsidRDefault="00A7270F" w:rsidP="00A7270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727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&gt; &gt; &gt; 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u w:val="single"/>
                      <w:lang w:eastAsia="fr-FR"/>
                    </w:rPr>
                    <w:t xml:space="preserve">EX... 20 cm pour 20 minutes 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 xml:space="preserve">&gt; &gt; &gt; &gt; &gt; &gt; &gt;  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  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u w:val="single"/>
                      <w:lang w:eastAsia="fr-FR"/>
                    </w:rPr>
                    <w:t>Sauce tomate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Pour éviter les traces orangées dans les contenants en plastique qui résulte de la sauce aux tomates, il suffit de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u w:val="single"/>
                      <w:lang w:eastAsia="fr-FR"/>
                    </w:rPr>
                    <w:t>rincer à l'eau très froide le contenant avant d'y mettre la sauce.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u w:val="single"/>
                      <w:lang w:eastAsia="fr-FR"/>
                    </w:rPr>
                    <w:br/>
                    <w:t>&gt; &gt; &gt; &gt; &gt; &gt; &gt;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t>Au lavage, il ne restera rien.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Après utilisation pour le laver : (également si le contenant est gras) liquide vaisselle</w:t>
                  </w:r>
                </w:p>
                <w:p w:rsidR="00A7270F" w:rsidRPr="00A7270F" w:rsidRDefault="00A7270F" w:rsidP="00A7270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727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&gt; &gt; &gt; 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t>et eau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u w:val="single"/>
                      <w:lang w:eastAsia="fr-FR"/>
                    </w:rPr>
                    <w:t xml:space="preserve"> FROIDE 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une fois bien nettoyé vous pourrez peaufiner le nettoyage en le lavant à l'eau tiède et rincez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 xml:space="preserve">&gt; &gt; &gt; &gt; &gt; &gt; &gt;  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u w:val="single"/>
                      <w:lang w:eastAsia="fr-FR"/>
                    </w:rPr>
                    <w:t>Tarte aux fruits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 xml:space="preserve">&gt; &gt; &gt; &gt; &gt; &gt; &gt; Pour cuire vos tartes aux fruits sans risque que les fruits détrempent la pâte au cours de la cuisson, il suffit de pré 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lastRenderedPageBreak/>
                    <w:t>cuire la pâte un quart d’heure environ dans le four préchauffé, thermostat 6.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Vous pouvez aussi verser sur votre pâte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u w:val="single"/>
                      <w:lang w:eastAsia="fr-FR"/>
                    </w:rPr>
                    <w:t>de la poudre d’amande (ou de noisette)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t>juste avant de placer vos fruits.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 Pour parfaire la cuisson de votre tarte, et rehausser le gout des fruits, faites chauffer dans une casserole un peu de marmelade de fruit que vous étalerez sur votre préparation à l’aide d’un pinceau. 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 xml:space="preserve">&gt; &gt; &gt; &gt; &gt; &gt; &gt;  </w:t>
                  </w:r>
                  <w:r w:rsidRPr="00A7270F">
                    <w:rPr>
                      <w:rFonts w:ascii="Comic Sans MS" w:eastAsia="Times New Roman" w:hAnsi="Comic Sans MS" w:cs="Times New Roman"/>
                      <w:b/>
                      <w:bCs/>
                      <w:color w:val="0000CC"/>
                      <w:sz w:val="27"/>
                      <w:szCs w:val="27"/>
                      <w:lang w:eastAsia="fr-FR"/>
                    </w:rPr>
                    <w:br/>
                    <w:t>&gt; &gt; &gt; &gt; &gt; &gt; &gt; </w:t>
                  </w:r>
                  <w:r w:rsidRPr="00A7270F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44"/>
                      <w:szCs w:val="44"/>
                      <w:u w:val="single"/>
                      <w:lang w:eastAsia="fr-FR"/>
                    </w:rPr>
                    <w:t xml:space="preserve">Alors, qu'est-ce qu'on dit ?? </w:t>
                  </w:r>
                  <w:r w:rsidRPr="00A7270F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44"/>
                      <w:szCs w:val="44"/>
                      <w:u w:val="single"/>
                      <w:lang w:eastAsia="fr-FR"/>
                    </w:rPr>
                    <w:br/>
                    <w:t xml:space="preserve">&gt; &gt; &gt; &gt; &gt; &gt; &gt;  </w:t>
                  </w:r>
                </w:p>
                <w:p w:rsidR="00A7270F" w:rsidRPr="00A7270F" w:rsidRDefault="00A7270F" w:rsidP="00A7270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727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&gt; &gt; &gt; </w:t>
                  </w:r>
                  <w:r w:rsidRPr="00A7270F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44"/>
                      <w:szCs w:val="44"/>
                      <w:u w:val="single"/>
                      <w:lang w:eastAsia="fr-FR"/>
                    </w:rPr>
                    <w:t xml:space="preserve">Hein ? On imprime ce document, on le conserve ! </w:t>
                  </w:r>
                  <w:r w:rsidRPr="00A7270F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44"/>
                      <w:szCs w:val="44"/>
                      <w:u w:val="single"/>
                      <w:lang w:eastAsia="fr-FR"/>
                    </w:rPr>
                    <w:br/>
                    <w:t>&gt; &gt; &gt; &gt; &gt; &gt; &gt;   Et On dit = merci , je fais suivre aux amis </w:t>
                  </w:r>
                </w:p>
                <w:p w:rsidR="00A7270F" w:rsidRPr="00A7270F" w:rsidRDefault="00A7270F" w:rsidP="00A7270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727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7270F" w:rsidRPr="00A7270F" w:rsidRDefault="00A7270F" w:rsidP="00A7270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727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7270F" w:rsidRPr="00A7270F" w:rsidRDefault="00A7270F" w:rsidP="00A7270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727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7270F" w:rsidRPr="00A7270F" w:rsidRDefault="00A7270F" w:rsidP="00A7270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727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A7270F" w:rsidRPr="00A7270F" w:rsidRDefault="00A7270F" w:rsidP="00A727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000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"/>
              <w:gridCol w:w="60"/>
            </w:tblGrid>
            <w:tr w:rsidR="00A7270F" w:rsidRPr="00A7270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A7270F" w:rsidRPr="00A7270F" w:rsidRDefault="00A7270F" w:rsidP="00A7270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727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7270F" w:rsidRPr="00A7270F" w:rsidRDefault="00A7270F" w:rsidP="00A7270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727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A7270F" w:rsidRPr="00A7270F" w:rsidRDefault="00A7270F" w:rsidP="00A727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7270F" w:rsidRPr="00A7270F" w:rsidTr="00A7270F">
        <w:trPr>
          <w:gridBefore w:val="1"/>
          <w:gridAfter w:val="1"/>
          <w:wBefore w:w="30" w:type="dxa"/>
          <w:tblCellSpacing w:w="0" w:type="dxa"/>
        </w:trPr>
        <w:tc>
          <w:tcPr>
            <w:tcW w:w="5000" w:type="pct"/>
            <w:vAlign w:val="center"/>
            <w:hideMark/>
          </w:tcPr>
          <w:p w:rsidR="00A7270F" w:rsidRPr="00A7270F" w:rsidRDefault="00A7270F" w:rsidP="00A7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7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 </w:t>
            </w:r>
          </w:p>
        </w:tc>
      </w:tr>
    </w:tbl>
    <w:p w:rsidR="00C250E0" w:rsidRDefault="00C250E0">
      <w:bookmarkStart w:id="0" w:name="_GoBack"/>
      <w:bookmarkEnd w:id="0"/>
    </w:p>
    <w:sectPr w:rsidR="00C2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0F"/>
    <w:rsid w:val="00103149"/>
    <w:rsid w:val="003E56A2"/>
    <w:rsid w:val="006B24C0"/>
    <w:rsid w:val="00A60A8C"/>
    <w:rsid w:val="00A7270F"/>
    <w:rsid w:val="00AD7812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8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6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5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94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40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70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35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19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75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430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624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404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194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140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480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92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03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6891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6384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5161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3446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483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491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261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431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154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2899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7625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1071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97730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72861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31331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01066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0440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469617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65225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13782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3811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58206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120217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21416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111421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11342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42276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29978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30514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28572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71255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896164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67822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88346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97870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5201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11480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972347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27284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14009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4449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0736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79315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59653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9285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2014-11-29T15:47:00Z</dcterms:created>
  <dcterms:modified xsi:type="dcterms:W3CDTF">2014-11-29T15:48:00Z</dcterms:modified>
</cp:coreProperties>
</file>