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7" w:rsidRDefault="0085799D" w:rsidP="0085799D">
      <w:pPr>
        <w:jc w:val="center"/>
      </w:pPr>
      <w:bookmarkStart w:id="0" w:name="_GoBack"/>
      <w:bookmarkEnd w:id="0"/>
      <w:r w:rsidRPr="0085799D">
        <w:rPr>
          <w:noProof/>
          <w:lang w:eastAsia="fr-FR"/>
        </w:rPr>
        <w:drawing>
          <wp:inline distT="0" distB="0" distL="0" distR="0">
            <wp:extent cx="4572000" cy="3429000"/>
            <wp:effectExtent l="0" t="0" r="0" b="0"/>
            <wp:docPr id="1" name="Image 1" descr="C:\Users\seven\Videos\Pictures\6BCD9AC9779D46BA95AF505F880C1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6BCD9AC9779D46BA95AF505F880C13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9D" w:rsidRDefault="0085799D"/>
    <w:p w:rsidR="0085799D" w:rsidRDefault="0085799D"/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Le charme de Parga.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Parga est un lieu idyllique,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La beauté du site est magique.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Les maisons colorées illuminent le rivage,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Elles imprègnent de gaieté le paysage.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La roche grise et blanche se mêle à la verdure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Pour trancher avec le ciel clair et son bel azur.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Sur un piton rocheux, une demeure luxueuse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Domine le village comme une reine impérieuse.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La plage de sable blanc s’étale jusqu’à l’eau calme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Comme un champ de myosotis en fleurs plein de charme.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Des compositions florales ajoutent leur éclat somptueux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Sur les murets de clôtures du littoral majestueux.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Avec du recul, le panorama offre à nos yeux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Un spectacle bleuté, verdâtre et blanc fabuleux.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Ile de rêve, paradis de vacances prisé des touristes,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lastRenderedPageBreak/>
        <w:t>Le bonheur s’invite pour tous, surtout pour l’artiste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Peignant ce décor grandiose qui le captive.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L’inspiration ne manque pas, les tons le motivent.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Une église de pierres de taille blanches scellées de gris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Propose sa beauté minérale, son attrait inédit.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Des falaises dorées s’élèvent de l’eau turquoise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Afin d’émoustiller agréablement notre âme pantoise,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Nous séduire, nous faire rêver de vacances sublimes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Dans un écrin bleu, un bain de douceur divine.</w:t>
      </w: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</w:p>
    <w:p w:rsidR="0085799D" w:rsidRPr="0085799D" w:rsidRDefault="0085799D" w:rsidP="0085799D">
      <w:pPr>
        <w:jc w:val="center"/>
        <w:rPr>
          <w:rFonts w:ascii="Times New Roman" w:hAnsi="Times New Roman" w:cs="Times New Roman"/>
          <w:i/>
        </w:rPr>
      </w:pPr>
      <w:r w:rsidRPr="0085799D">
        <w:rPr>
          <w:rFonts w:ascii="Times New Roman" w:hAnsi="Times New Roman" w:cs="Times New Roman"/>
          <w:b/>
          <w:bCs/>
          <w:i/>
          <w:iCs/>
        </w:rPr>
        <w:t>Marie Laborde.</w:t>
      </w:r>
    </w:p>
    <w:p w:rsidR="0085799D" w:rsidRDefault="0085799D"/>
    <w:sectPr w:rsidR="0085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9D"/>
    <w:rsid w:val="003F76B7"/>
    <w:rsid w:val="005F6ECC"/>
    <w:rsid w:val="008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2</cp:revision>
  <dcterms:created xsi:type="dcterms:W3CDTF">2017-07-29T06:12:00Z</dcterms:created>
  <dcterms:modified xsi:type="dcterms:W3CDTF">2017-08-31T15:48:00Z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